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13D" w:rsidRDefault="00E7007F">
      <w:pPr>
        <w:spacing w:after="120"/>
        <w:rPr>
          <w:rFonts w:ascii="Open Sans" w:hAnsi="Open Sans"/>
          <w:b/>
          <w:color w:val="181818"/>
          <w:highlight w:val="white"/>
        </w:rPr>
      </w:pPr>
      <w:r>
        <w:rPr>
          <w:rFonts w:ascii="Open Sans" w:hAnsi="Open Sans"/>
          <w:b/>
          <w:color w:val="181818"/>
          <w:highlight w:val="white"/>
        </w:rPr>
        <w:t>Муниципальное бюджетное образовательное учреждение «Красноузельская средняя общеобразовательная школа»</w:t>
      </w:r>
    </w:p>
    <w:p w:rsidR="00C4513D" w:rsidRDefault="00E7007F">
      <w:pPr>
        <w:spacing w:after="120"/>
        <w:rPr>
          <w:rFonts w:ascii="Open Sans" w:hAnsi="Open Sans"/>
          <w:b/>
          <w:color w:val="181818"/>
          <w:highlight w:val="white"/>
        </w:rPr>
      </w:pPr>
      <w:r>
        <w:rPr>
          <w:rFonts w:ascii="Open Sans" w:hAnsi="Open Sans"/>
          <w:b/>
          <w:color w:val="181818"/>
          <w:highlight w:val="white"/>
        </w:rPr>
        <w:t>Вырыпаевский филиал</w:t>
      </w:r>
    </w:p>
    <w:p w:rsidR="00C4513D" w:rsidRDefault="00C4513D">
      <w:pPr>
        <w:spacing w:after="120"/>
        <w:rPr>
          <w:rFonts w:ascii="Open Sans" w:hAnsi="Open Sans"/>
          <w:b/>
          <w:color w:val="181818"/>
          <w:sz w:val="36"/>
          <w:highlight w:val="white"/>
        </w:rPr>
      </w:pPr>
    </w:p>
    <w:p w:rsidR="00C4513D" w:rsidRDefault="00E7007F">
      <w:pPr>
        <w:spacing w:after="120"/>
        <w:rPr>
          <w:rFonts w:ascii="Open Sans" w:hAnsi="Open Sans"/>
          <w:b/>
          <w:color w:val="181818"/>
          <w:sz w:val="36"/>
          <w:highlight w:val="white"/>
        </w:rPr>
      </w:pPr>
      <w:r>
        <w:rPr>
          <w:rFonts w:ascii="Open Sans" w:hAnsi="Open Sans"/>
          <w:b/>
          <w:color w:val="181818"/>
          <w:sz w:val="36"/>
          <w:highlight w:val="white"/>
        </w:rPr>
        <w:t>Портфолио учителя немецкого языка Козловой Светланы Константиновны</w:t>
      </w:r>
    </w:p>
    <w:p w:rsidR="00C4513D" w:rsidRDefault="00C4513D">
      <w:pPr>
        <w:spacing w:after="120"/>
        <w:rPr>
          <w:rFonts w:ascii="Open Sans" w:hAnsi="Open Sans"/>
          <w:b/>
          <w:color w:val="181818"/>
          <w:sz w:val="36"/>
          <w:highlight w:val="white"/>
        </w:rPr>
      </w:pPr>
    </w:p>
    <w:p w:rsidR="00C4513D" w:rsidRDefault="00E7007F">
      <w:pPr>
        <w:spacing w:after="120"/>
        <w:jc w:val="center"/>
        <w:rPr>
          <w:rFonts w:ascii="Open Sans" w:hAnsi="Open Sans"/>
          <w:b/>
          <w:color w:val="181818"/>
          <w:sz w:val="36"/>
          <w:highlight w:val="white"/>
        </w:rPr>
      </w:pPr>
      <w:bookmarkStart w:id="0" w:name="_GoBack"/>
      <w:r>
        <w:rPr>
          <w:noProof/>
        </w:rPr>
        <w:drawing>
          <wp:inline distT="0" distB="0" distL="0" distR="0">
            <wp:extent cx="1173480" cy="1600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1734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513D" w:rsidRDefault="00C4513D">
      <w:pPr>
        <w:spacing w:after="120"/>
        <w:rPr>
          <w:rFonts w:ascii="Open Sans" w:hAnsi="Open Sans"/>
          <w:color w:val="181818"/>
          <w:sz w:val="32"/>
          <w:highlight w:val="white"/>
        </w:rPr>
      </w:pPr>
    </w:p>
    <w:p w:rsidR="00C4513D" w:rsidRDefault="00C4513D">
      <w:pPr>
        <w:spacing w:after="120"/>
        <w:jc w:val="center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C4513D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</w:p>
    <w:p w:rsidR="00C4513D" w:rsidRDefault="00E7007F">
      <w:pPr>
        <w:spacing w:after="120"/>
        <w:rPr>
          <w:rFonts w:ascii="Open Sans" w:hAnsi="Open Sans"/>
          <w:b/>
          <w:color w:val="181818"/>
          <w:sz w:val="32"/>
          <w:highlight w:val="white"/>
        </w:rPr>
      </w:pPr>
      <w:r>
        <w:rPr>
          <w:rFonts w:ascii="Open Sans" w:hAnsi="Open Sans"/>
          <w:b/>
          <w:color w:val="181818"/>
          <w:sz w:val="32"/>
          <w:highlight w:val="white"/>
        </w:rPr>
        <w:t>Общие сведения</w:t>
      </w:r>
    </w:p>
    <w:p w:rsidR="00C4513D" w:rsidRDefault="00E7007F">
      <w:pPr>
        <w:spacing w:after="120"/>
        <w:rPr>
          <w:rFonts w:ascii="Open Sans" w:hAnsi="Open Sans"/>
          <w:color w:val="181818"/>
          <w:sz w:val="24"/>
          <w:highlight w:val="white"/>
        </w:rPr>
      </w:pPr>
      <w:r>
        <w:rPr>
          <w:rFonts w:ascii="Times New Roman" w:hAnsi="Times New Roman"/>
          <w:b/>
          <w:color w:val="181818"/>
          <w:highlight w:val="white"/>
        </w:rPr>
        <w:t xml:space="preserve">Дата рождения:   </w:t>
      </w:r>
      <w:r>
        <w:rPr>
          <w:rFonts w:ascii="Times New Roman" w:hAnsi="Times New Roman"/>
          <w:color w:val="181818"/>
          <w:highlight w:val="white"/>
        </w:rPr>
        <w:t>14.01</w:t>
      </w:r>
      <w:r>
        <w:rPr>
          <w:rFonts w:ascii="Open Sans" w:hAnsi="Open Sans"/>
          <w:color w:val="181818"/>
          <w:sz w:val="24"/>
          <w:highlight w:val="white"/>
        </w:rPr>
        <w:t>.70</w:t>
      </w:r>
    </w:p>
    <w:p w:rsidR="00C4513D" w:rsidRDefault="00E7007F">
      <w:r>
        <w:t>Образование: высшее,МГУ им.Н.П.Огарева</w:t>
      </w:r>
    </w:p>
    <w:p w:rsidR="00C4513D" w:rsidRDefault="00E7007F">
      <w:pPr>
        <w:spacing w:after="120"/>
        <w:rPr>
          <w:rFonts w:ascii="Open Sans" w:hAnsi="Open Sans"/>
          <w:color w:val="181818"/>
          <w:sz w:val="21"/>
          <w:highlight w:val="white"/>
        </w:rPr>
      </w:pPr>
      <w:r>
        <w:rPr>
          <w:rFonts w:ascii="Times New Roman" w:hAnsi="Times New Roman"/>
          <w:b/>
          <w:color w:val="181818"/>
          <w:highlight w:val="white"/>
        </w:rPr>
        <w:lastRenderedPageBreak/>
        <w:t>Квалификация: </w:t>
      </w:r>
      <w:r>
        <w:rPr>
          <w:rFonts w:ascii="Times New Roman" w:hAnsi="Times New Roman"/>
          <w:color w:val="181818"/>
          <w:highlight w:val="white"/>
        </w:rPr>
        <w:t xml:space="preserve"> филолог,преподаватель немецкого языка и литературы ,МГУ им. Н.П. Огарева, № диплома 137972, дата выдачи 25 июня 1992 г.</w:t>
      </w:r>
    </w:p>
    <w:p w:rsidR="00C4513D" w:rsidRDefault="00E7007F">
      <w:pPr>
        <w:spacing w:after="120"/>
        <w:rPr>
          <w:rFonts w:ascii="Open Sans" w:hAnsi="Open Sans"/>
          <w:color w:val="181818"/>
          <w:sz w:val="21"/>
          <w:highlight w:val="white"/>
        </w:rPr>
      </w:pPr>
      <w:r>
        <w:rPr>
          <w:rFonts w:ascii="Times New Roman" w:hAnsi="Times New Roman"/>
          <w:b/>
          <w:color w:val="181818"/>
          <w:highlight w:val="white"/>
        </w:rPr>
        <w:t xml:space="preserve">Стаж педагогической работы (по специальности): </w:t>
      </w:r>
      <w:r>
        <w:rPr>
          <w:rFonts w:ascii="Times New Roman" w:hAnsi="Times New Roman"/>
          <w:color w:val="181818"/>
          <w:highlight w:val="white"/>
        </w:rPr>
        <w:t>31 год</w:t>
      </w:r>
    </w:p>
    <w:p w:rsidR="00C4513D" w:rsidRDefault="00E7007F">
      <w:pPr>
        <w:spacing w:after="120"/>
        <w:rPr>
          <w:rFonts w:ascii="Open Sans" w:hAnsi="Open Sans"/>
          <w:color w:val="181818"/>
          <w:sz w:val="21"/>
          <w:highlight w:val="white"/>
        </w:rPr>
      </w:pPr>
      <w:r>
        <w:rPr>
          <w:rFonts w:ascii="Times New Roman" w:hAnsi="Times New Roman"/>
          <w:b/>
          <w:color w:val="181818"/>
          <w:highlight w:val="white"/>
        </w:rPr>
        <w:t xml:space="preserve">Общий трудовой стаж: </w:t>
      </w:r>
      <w:r>
        <w:rPr>
          <w:rFonts w:ascii="Times New Roman" w:hAnsi="Times New Roman"/>
          <w:color w:val="181818"/>
          <w:highlight w:val="white"/>
        </w:rPr>
        <w:t>31 год.</w:t>
      </w:r>
    </w:p>
    <w:p w:rsidR="00C4513D" w:rsidRDefault="00E7007F">
      <w:pPr>
        <w:spacing w:after="120"/>
        <w:rPr>
          <w:rFonts w:ascii="Open Sans" w:hAnsi="Open Sans"/>
          <w:color w:val="181818"/>
          <w:sz w:val="21"/>
          <w:highlight w:val="white"/>
        </w:rPr>
      </w:pPr>
      <w:r>
        <w:rPr>
          <w:rFonts w:ascii="Times New Roman" w:hAnsi="Times New Roman"/>
          <w:b/>
          <w:color w:val="181818"/>
          <w:highlight w:val="white"/>
        </w:rPr>
        <w:t>Наличие квалификационной категории:</w:t>
      </w:r>
      <w:r>
        <w:rPr>
          <w:rFonts w:ascii="Times New Roman" w:hAnsi="Times New Roman"/>
          <w:color w:val="181818"/>
          <w:highlight w:val="white"/>
        </w:rPr>
        <w:t>соответствие занимаемой</w:t>
      </w:r>
      <w:r>
        <w:rPr>
          <w:rFonts w:ascii="Times New Roman" w:hAnsi="Times New Roman"/>
          <w:b/>
          <w:color w:val="181818"/>
          <w:highlight w:val="white"/>
        </w:rPr>
        <w:t xml:space="preserve"> </w:t>
      </w:r>
      <w:r>
        <w:rPr>
          <w:rFonts w:ascii="Times New Roman" w:hAnsi="Times New Roman"/>
          <w:color w:val="181818"/>
          <w:highlight w:val="white"/>
        </w:rPr>
        <w:t>должности.</w:t>
      </w:r>
    </w:p>
    <w:p w:rsidR="00C4513D" w:rsidRDefault="00E7007F">
      <w:pPr>
        <w:spacing w:after="120"/>
        <w:rPr>
          <w:rFonts w:ascii="Open Sans" w:hAnsi="Open Sans"/>
          <w:color w:val="181818"/>
          <w:sz w:val="21"/>
          <w:highlight w:val="white"/>
        </w:rPr>
      </w:pPr>
      <w:r>
        <w:rPr>
          <w:rFonts w:ascii="Times New Roman" w:hAnsi="Times New Roman"/>
          <w:b/>
          <w:color w:val="181818"/>
          <w:highlight w:val="white"/>
        </w:rPr>
        <w:t>Преподаваемые предметы:</w:t>
      </w:r>
      <w:r>
        <w:rPr>
          <w:rFonts w:ascii="Times New Roman" w:hAnsi="Times New Roman"/>
          <w:color w:val="181818"/>
          <w:highlight w:val="white"/>
        </w:rPr>
        <w:t xml:space="preserve"> немецкий язык, география, обществознание, основы безопасности жизнедеятельности, химия, музыка. </w:t>
      </w:r>
      <w:r>
        <w:rPr>
          <w:rFonts w:ascii="Times New Roman" w:hAnsi="Times New Roman"/>
          <w:b/>
          <w:i/>
          <w:color w:val="181818"/>
          <w:highlight w:val="white"/>
        </w:rPr>
        <w:t xml:space="preserve">  </w:t>
      </w:r>
    </w:p>
    <w:p w:rsidR="00C4513D" w:rsidRDefault="00C4513D"/>
    <w:p w:rsidR="00C4513D" w:rsidRDefault="00E7007F">
      <w:r>
        <w:t xml:space="preserve">В нашей школе один класс– комплект. Нет  специалистов по некоторым предметам.Поэтому приходится преподавать предметы не по своей специальности и задумываться над тем,как поддержать у учащихся интерес к изучаемому материалу и активизировать их в течении всего урока.Поэтому считаю,что роль учителя состоит не в том,чтобы яснее и красочнее,чем в учебнике сообщить необходимую информацию,а в том,чтобы стать организатором познавательной деятельности.Поэтому  немаловажную роль в приобретении учащимися  знаний играет правильный выбор учителем методов, </w:t>
      </w:r>
    </w:p>
    <w:p w:rsidR="00C4513D" w:rsidRDefault="00E7007F">
      <w:r>
        <w:t>приёмов и средств обучения.На своих уроках я применяю разные технологии.Выбор технологии может зависеть от типа урока,От целей,которые могу быть заданы,от изучаемого материал.Часто использую технологии на основе активизации и интенсификации деятельности учащихся.</w:t>
      </w:r>
    </w:p>
    <w:p w:rsidR="00C4513D" w:rsidRDefault="00C4513D"/>
    <w:p w:rsidR="00C4513D" w:rsidRDefault="00C4513D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8"/>
        <w:gridCol w:w="2714"/>
        <w:gridCol w:w="3183"/>
        <w:gridCol w:w="3540"/>
      </w:tblGrid>
      <w:tr w:rsidR="00C4513D"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4513D" w:rsidRDefault="00E7007F">
            <w:pPr>
              <w:ind w:right="-108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используемой технологии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b/>
                <w:sz w:val="24"/>
              </w:rPr>
              <w:t>Обоснование применения.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b/>
                <w:sz w:val="24"/>
              </w:rPr>
              <w:t>Имеющийся или прогнозируемый результат.</w:t>
            </w:r>
          </w:p>
        </w:tc>
      </w:tr>
      <w:tr w:rsidR="00C4513D"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Применение ИКТ.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повышение мотивации учащихся</w:t>
            </w:r>
          </w:p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новый уровень восприятия учебного материала</w:t>
            </w:r>
          </w:p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достижение дифференциации обучения учащихся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развитие самостоятельных умений и навыков учащихся</w:t>
            </w:r>
          </w:p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повышение интереса к изучаемому предмету</w:t>
            </w:r>
          </w:p>
          <w:p w:rsidR="00C4513D" w:rsidRDefault="00C4513D">
            <w:pPr>
              <w:jc w:val="left"/>
              <w:rPr>
                <w:rFonts w:ascii="Arial" w:hAnsi="Arial"/>
                <w:sz w:val="22"/>
              </w:rPr>
            </w:pPr>
          </w:p>
        </w:tc>
      </w:tr>
      <w:tr w:rsidR="00C4513D"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sz w:val="24"/>
              </w:rPr>
            </w:pPr>
            <w:r>
              <w:rPr>
                <w:sz w:val="24"/>
              </w:rPr>
              <w:t>Технология индивидуального обучения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применение заданий разного уровня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развитие умения самостоятельного выполнения работы</w:t>
            </w:r>
          </w:p>
          <w:p w:rsidR="00C4513D" w:rsidRDefault="00E7007F">
            <w:pPr>
              <w:spacing w:before="280"/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умение учащегося оценивать собственные возможности и результаты</w:t>
            </w:r>
          </w:p>
        </w:tc>
      </w:tr>
      <w:tr w:rsidR="00C4513D"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Методика работы в группах с интеграцией индивидуализированного обучения .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-развитие сотрудничества в ученическом коллективе</w:t>
            </w:r>
          </w:p>
          <w:p w:rsidR="00C4513D" w:rsidRDefault="00E7007F">
            <w:pPr>
              <w:spacing w:before="280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развитие коммуникативных навыков учащихся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повышается интерес к предмету</w:t>
            </w:r>
          </w:p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развитие навыков коллективной деятельности</w:t>
            </w:r>
          </w:p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повышается успеваемость и качество знаний по предмету</w:t>
            </w:r>
          </w:p>
        </w:tc>
      </w:tr>
      <w:tr w:rsidR="00C4513D"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Здоровьесберегающие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ind w:left="316" w:hanging="632"/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- повышение эффективности уровня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улучшение качества знаний</w:t>
            </w:r>
          </w:p>
        </w:tc>
      </w:tr>
      <w:tr w:rsidR="00C4513D"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lastRenderedPageBreak/>
              <w:t>5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 xml:space="preserve">Технология уровневой дифференциации 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ind w:left="316" w:hanging="632"/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- применение заданий разного уровня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развитие умения самостоятельной работы</w:t>
            </w:r>
          </w:p>
          <w:p w:rsidR="00C4513D" w:rsidRDefault="00E7007F">
            <w:pPr>
              <w:jc w:val="left"/>
              <w:rPr>
                <w:rFonts w:ascii="Arial" w:hAnsi="Arial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- умение учащегося оценивать собственные возможности и результаты</w:t>
            </w:r>
          </w:p>
        </w:tc>
      </w:tr>
    </w:tbl>
    <w:p w:rsidR="00C4513D" w:rsidRDefault="00C4513D">
      <w:pPr>
        <w:spacing w:before="150" w:after="240"/>
        <w:jc w:val="left"/>
        <w:rPr>
          <w:rFonts w:ascii="Open Sans" w:hAnsi="Open Sans"/>
          <w:color w:val="181818"/>
          <w:highlight w:val="white"/>
        </w:rPr>
      </w:pPr>
    </w:p>
    <w:p w:rsidR="00C4513D" w:rsidRDefault="00E7007F">
      <w:pPr>
        <w:spacing w:before="150" w:after="240"/>
        <w:jc w:val="left"/>
        <w:rPr>
          <w:rFonts w:ascii="Open Sans" w:hAnsi="Open Sans"/>
          <w:color w:val="181818"/>
          <w:highlight w:val="white"/>
        </w:rPr>
      </w:pPr>
      <w:r>
        <w:rPr>
          <w:rFonts w:ascii="Times New Roman" w:hAnsi="Times New Roman"/>
          <w:color w:val="181818"/>
          <w:highlight w:val="white"/>
        </w:rPr>
        <w:t xml:space="preserve"> Исходя из поставленной цели, ставлю перед собой и решаю следующие задачи:1. научить собирать, систематизировать и обобщать нужную информацию, осмысленно работать с подобранным материалом.2.помочь учащимся овладеть навыками самостоятельной работы с текстом: составление программы высказывания с использованием плана, тезисов, вопросов, схем,3.научить писать сообщения, сочинения, составлять рассказ и т.д.4. научить заполнять сравнительные таблицы, анализировать материал и делать выводы.Основными видами контроля уровня УУД –являются:   текущий контроль;   административный контроль;формами текущего контроля могут быть:  тестирование; контрольные работы;  диктанты.Но не всегда удается повысить заинтересованность ребят и увлеченность предметом, научить  быть более уверенными в себе,стараться использовать полученные знания в различных ситуациях,. Учу  не бояться делать ошибки. Знаю, когда пропадает чувство уверенности  в успехе, теряется интерес к обучению .</w:t>
      </w:r>
    </w:p>
    <w:p w:rsidR="00C4513D" w:rsidRDefault="00E7007F">
      <w:r>
        <w:t>Ежедневно ,готовясь к уроку,классному часу,общешкольному мероприятию,олимпиаде и др. ,приходится работать с информацией .Возникает сама собой необходимость поиска и анализа новой информации.</w:t>
      </w:r>
    </w:p>
    <w:p w:rsidR="00C4513D" w:rsidRDefault="00E7007F">
      <w:r>
        <w:t>Работаю с методической литературой,которую стараюсь приобреттать.</w:t>
      </w:r>
    </w:p>
    <w:p w:rsidR="00C4513D" w:rsidRDefault="00C4513D"/>
    <w:p w:rsidR="00C4513D" w:rsidRDefault="00E7007F">
      <w:r>
        <w:rPr>
          <w:rFonts w:ascii="Times New Roman" w:hAnsi="Times New Roman"/>
          <w:color w:val="181818"/>
          <w:highlight w:val="white"/>
        </w:rPr>
        <w:t>Для повышения уровня своего образования стараюсь принимать участие в заседаниях районного МО учителей инностранного языка, географии,обществознания.</w:t>
      </w:r>
      <w:r>
        <w:t xml:space="preserve"> Работаю над методической проблемой «Активизация познавательной деятельности на уроках немецкого языка».</w:t>
      </w:r>
    </w:p>
    <w:p w:rsidR="00C4513D" w:rsidRDefault="00E7007F">
      <w:r>
        <w:t>В своей работе придерживаюсь ФГОС ООО.</w:t>
      </w:r>
    </w:p>
    <w:p w:rsidR="00C4513D" w:rsidRDefault="00C4513D"/>
    <w:p w:rsidR="00C4513D" w:rsidRDefault="00E7007F">
      <w:r>
        <w:rPr>
          <w:rFonts w:ascii="Open Sans" w:hAnsi="Open Sans"/>
          <w:b/>
          <w:color w:val="181818"/>
          <w:shd w:val="clear" w:color="auto" w:fill="F5F5F5"/>
        </w:rPr>
        <w:t>Участие в олимпиадах</w:t>
      </w:r>
    </w:p>
    <w:p w:rsidR="00C4513D" w:rsidRDefault="00E7007F">
      <w:pPr>
        <w:spacing w:before="150" w:after="240"/>
        <w:jc w:val="left"/>
        <w:rPr>
          <w:rFonts w:ascii="Open Sans" w:hAnsi="Open Sans"/>
          <w:b/>
          <w:color w:val="181818"/>
          <w:sz w:val="48"/>
          <w:shd w:val="clear" w:color="auto" w:fill="F5F5F5"/>
        </w:rPr>
      </w:pPr>
      <w:r>
        <w:rPr>
          <w:rFonts w:ascii="Times New Roman" w:hAnsi="Times New Roman"/>
          <w:color w:val="181818"/>
          <w:highlight w:val="white"/>
        </w:rPr>
        <w:t>1.участие в школьной олимпиаде по немецкому языку 2021-2022уч.г.</w:t>
      </w:r>
      <w:r>
        <w:rPr>
          <w:rFonts w:ascii="Times New Roman" w:hAnsi="Times New Roman"/>
          <w:color w:val="181818"/>
          <w:sz w:val="14"/>
          <w:highlight w:val="white"/>
        </w:rPr>
        <w:t>  </w:t>
      </w:r>
    </w:p>
    <w:p w:rsidR="00C4513D" w:rsidRDefault="00E7007F">
      <w:pPr>
        <w:spacing w:before="150" w:after="240"/>
        <w:jc w:val="left"/>
        <w:rPr>
          <w:rFonts w:ascii="Open Sans" w:hAnsi="Open Sans"/>
          <w:b/>
          <w:color w:val="181818"/>
          <w:sz w:val="48"/>
          <w:shd w:val="clear" w:color="auto" w:fill="F5F5F5"/>
        </w:rPr>
      </w:pPr>
      <w:r>
        <w:rPr>
          <w:rFonts w:ascii="Times New Roman" w:hAnsi="Times New Roman"/>
          <w:color w:val="181818"/>
          <w:highlight w:val="white"/>
        </w:rPr>
        <w:t>2.  </w:t>
      </w:r>
      <w:r>
        <w:rPr>
          <w:rFonts w:ascii="Times New Roman" w:hAnsi="Times New Roman"/>
          <w:color w:val="181818"/>
          <w:sz w:val="14"/>
          <w:highlight w:val="white"/>
        </w:rPr>
        <w:t>  </w:t>
      </w:r>
      <w:r>
        <w:rPr>
          <w:rFonts w:ascii="Times New Roman" w:hAnsi="Times New Roman"/>
          <w:color w:val="181818"/>
          <w:highlight w:val="white"/>
        </w:rPr>
        <w:t>участие в школьной олимпиаде по немецкому языку 2022-2023уч.г.</w:t>
      </w:r>
    </w:p>
    <w:p w:rsidR="00C4513D" w:rsidRDefault="00E7007F">
      <w:pPr>
        <w:spacing w:before="150" w:after="240"/>
        <w:jc w:val="left"/>
        <w:rPr>
          <w:rFonts w:ascii="Open Sans" w:hAnsi="Open Sans"/>
          <w:b/>
          <w:color w:val="181818"/>
          <w:sz w:val="48"/>
          <w:shd w:val="clear" w:color="auto" w:fill="F5F5F5"/>
        </w:rPr>
      </w:pPr>
      <w:r>
        <w:rPr>
          <w:rFonts w:ascii="Times New Roman" w:hAnsi="Times New Roman"/>
          <w:color w:val="181818"/>
          <w:highlight w:val="white"/>
        </w:rPr>
        <w:t>3. участие в муниципальном этапе всероссийской олиимпиады школьников 2022-2023 год</w:t>
      </w:r>
    </w:p>
    <w:p w:rsidR="00C4513D" w:rsidRDefault="00C4513D"/>
    <w:p w:rsidR="00C4513D" w:rsidRDefault="00E7007F">
      <w:r>
        <w:t xml:space="preserve"> </w:t>
      </w:r>
      <w:r>
        <w:rPr>
          <w:b/>
        </w:rPr>
        <w:t xml:space="preserve"> В течении нескольких лет была классным руководителем</w:t>
      </w:r>
      <w:r>
        <w:t xml:space="preserve"> .  Старалась создавать положительную воспитательную среду в классном коллективе ,привлекая родителей к  сопровождению ребенка в процессе обучения и воспитания.Проводила классные родительские собрания,выступала на </w:t>
      </w:r>
      <w:r>
        <w:lastRenderedPageBreak/>
        <w:t>общешкольных родительских собраниях. Составляла и разрабатывала план  мероприятий по воспитательной работе,проводила классные часы.Готовила сценарии к общешкольным мероприятиям и праздникам.</w:t>
      </w:r>
    </w:p>
    <w:p w:rsidR="00C4513D" w:rsidRDefault="00C4513D"/>
    <w:p w:rsidR="00C4513D" w:rsidRDefault="00E7007F">
      <w:pPr>
        <w:jc w:val="center"/>
        <w:rPr>
          <w:b/>
        </w:rPr>
      </w:pPr>
      <w:r>
        <w:rPr>
          <w:b/>
        </w:rPr>
        <w:t>Мониторинг качества знаний по обществознанию.</w:t>
      </w:r>
    </w:p>
    <w:p w:rsidR="00C4513D" w:rsidRDefault="00C4513D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6"/>
        <w:gridCol w:w="2453"/>
        <w:gridCol w:w="2466"/>
        <w:gridCol w:w="2466"/>
      </w:tblGrid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предмет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обществознание</w:t>
            </w:r>
          </w:p>
        </w:tc>
      </w:tr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учебный год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класс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количество учащихся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% качества знаний</w:t>
            </w:r>
          </w:p>
        </w:tc>
      </w:tr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2020-2021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6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0</w:t>
            </w:r>
          </w:p>
        </w:tc>
      </w:tr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C4513D"/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7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0</w:t>
            </w:r>
          </w:p>
        </w:tc>
      </w:tr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2021-2022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5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2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50</w:t>
            </w:r>
          </w:p>
        </w:tc>
      </w:tr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C4513D"/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7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0</w:t>
            </w:r>
          </w:p>
        </w:tc>
      </w:tr>
      <w:tr w:rsidR="00C4513D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C4513D"/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8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0</w:t>
            </w:r>
          </w:p>
        </w:tc>
      </w:tr>
      <w:tr w:rsidR="00C4513D">
        <w:trPr>
          <w:trHeight w:val="298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2022-2023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6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2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50</w:t>
            </w:r>
          </w:p>
        </w:tc>
      </w:tr>
      <w:tr w:rsidR="00C4513D">
        <w:trPr>
          <w:trHeight w:val="298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C4513D"/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7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100</w:t>
            </w:r>
          </w:p>
        </w:tc>
      </w:tr>
      <w:tr w:rsidR="00C4513D">
        <w:trPr>
          <w:trHeight w:val="298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C4513D"/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9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r>
              <w:t>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13D" w:rsidRDefault="00E7007F">
            <w:pPr>
              <w:jc w:val="center"/>
            </w:pPr>
            <w:r>
              <w:t>0</w:t>
            </w:r>
          </w:p>
        </w:tc>
      </w:tr>
    </w:tbl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E7007F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  <w:r>
        <w:lastRenderedPageBreak/>
        <w:br/>
      </w:r>
      <w:r>
        <w:rPr>
          <w:noProof/>
        </w:rPr>
        <w:drawing>
          <wp:inline distT="0" distB="0" distL="0" distR="0">
            <wp:extent cx="6264372" cy="531501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372" cy="53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C4513D">
      <w:pPr>
        <w:spacing w:before="150" w:after="240"/>
        <w:jc w:val="right"/>
        <w:rPr>
          <w:rFonts w:ascii="Open Sans" w:hAnsi="Open Sans"/>
          <w:b/>
          <w:color w:val="181818"/>
          <w:sz w:val="48"/>
          <w:shd w:val="clear" w:color="auto" w:fill="F5F5F5"/>
        </w:rPr>
      </w:pPr>
    </w:p>
    <w:p w:rsidR="00C4513D" w:rsidRDefault="00E7007F">
      <w:pPr>
        <w:jc w:val="left"/>
        <w:rPr>
          <w:rFonts w:ascii="Arial" w:hAnsi="Arial"/>
          <w:b/>
          <w:highlight w:val="white"/>
        </w:rPr>
      </w:pPr>
      <w:r>
        <w:br/>
      </w: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E7007F">
      <w:pPr>
        <w:jc w:val="center"/>
        <w:rPr>
          <w:rFonts w:ascii="Arial" w:hAnsi="Arial"/>
          <w:b/>
          <w:highlight w:val="white"/>
        </w:rPr>
      </w:pPr>
      <w:r>
        <w:rPr>
          <w:rFonts w:ascii="Arial" w:hAnsi="Arial"/>
          <w:b/>
          <w:highlight w:val="white"/>
        </w:rPr>
        <w:t xml:space="preserve">Повышение профессиональной компетенции </w:t>
      </w: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E7007F">
      <w:pPr>
        <w:jc w:val="left"/>
        <w:rPr>
          <w:rFonts w:ascii="Arial" w:hAnsi="Arial"/>
          <w:b/>
          <w:highlight w:val="white"/>
        </w:rPr>
      </w:pPr>
      <w:r>
        <w:rPr>
          <w:noProof/>
        </w:rPr>
        <w:drawing>
          <wp:inline distT="0" distB="0" distL="0" distR="0">
            <wp:extent cx="6264274" cy="46982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b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4" cy="4379192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3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ind w:left="-425"/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372" cy="425205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372" cy="42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drawing>
          <wp:inline distT="0" distB="0" distL="0" distR="0">
            <wp:extent cx="6264274" cy="44769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4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pPr>
        <w:jc w:val="left"/>
        <w:rPr>
          <w:rFonts w:ascii="Arial" w:hAnsi="Arial"/>
          <w:sz w:val="22"/>
          <w:highlight w:val="white"/>
        </w:rPr>
      </w:pPr>
      <w:r>
        <w:rPr>
          <w:noProof/>
        </w:rPr>
        <w:drawing>
          <wp:inline distT="0" distB="0" distL="0" distR="0">
            <wp:extent cx="6264274" cy="469820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C4513D">
      <w:pPr>
        <w:jc w:val="left"/>
        <w:rPr>
          <w:rFonts w:ascii="Arial" w:hAnsi="Arial"/>
          <w:sz w:val="22"/>
          <w:highlight w:val="white"/>
        </w:rPr>
      </w:pPr>
    </w:p>
    <w:p w:rsidR="00C4513D" w:rsidRDefault="00E7007F">
      <w:r>
        <w:rPr>
          <w:rFonts w:ascii="Open Sans" w:hAnsi="Open Sans"/>
          <w:color w:val="181818"/>
          <w:sz w:val="21"/>
          <w:highlight w:val="white"/>
        </w:rPr>
        <w:t>   </w:t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r>
        <w:rPr>
          <w:noProof/>
        </w:rPr>
        <w:drawing>
          <wp:inline distT="0" distB="0" distL="0" distR="0">
            <wp:extent cx="6264274" cy="469820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Open Sans" w:hAnsi="Open Sans"/>
          <w:color w:val="181818"/>
          <w:sz w:val="21"/>
          <w:highlight w:val="white"/>
        </w:rPr>
        <w:t>   </w:t>
      </w:r>
      <w:r>
        <w:rPr>
          <w:rFonts w:ascii="Times New Roman" w:hAnsi="Times New Roman"/>
          <w:color w:val="181818"/>
          <w:sz w:val="21"/>
          <w:highlight w:val="white"/>
        </w:rPr>
        <w:t>  </w:t>
      </w:r>
      <w:r>
        <w:rPr>
          <w:rFonts w:ascii="Open Sans" w:hAnsi="Open Sans"/>
          <w:color w:val="181818"/>
          <w:sz w:val="21"/>
          <w:highlight w:val="white"/>
        </w:rPr>
        <w:t>  </w:t>
      </w:r>
      <w:r>
        <w:br/>
      </w:r>
      <w:r>
        <w:rPr>
          <w:rFonts w:ascii="Open Sans" w:hAnsi="Open Sans"/>
          <w:color w:val="181818"/>
          <w:sz w:val="21"/>
          <w:highlight w:val="white"/>
        </w:rPr>
        <w:t> </w:t>
      </w:r>
      <w:r>
        <w:br/>
      </w:r>
      <w:r>
        <w:rPr>
          <w:rFonts w:ascii="Open Sans" w:hAnsi="Open Sans"/>
          <w:color w:val="181818"/>
          <w:sz w:val="21"/>
          <w:highlight w:val="white"/>
        </w:rPr>
        <w:t>          </w:t>
      </w:r>
      <w:r>
        <w:br/>
      </w:r>
      <w:r>
        <w:br/>
      </w:r>
      <w:r>
        <w:rPr>
          <w:rFonts w:ascii="Open Sans" w:hAnsi="Open Sans"/>
          <w:color w:val="181818"/>
          <w:sz w:val="21"/>
          <w:highlight w:val="white"/>
        </w:rPr>
        <w:t>  </w:t>
      </w:r>
      <w:r>
        <w:br/>
      </w:r>
      <w:r>
        <w:rPr>
          <w:rFonts w:ascii="Open Sans" w:hAnsi="Open Sans"/>
          <w:color w:val="181818"/>
          <w:sz w:val="21"/>
          <w:highlight w:val="white"/>
        </w:rPr>
        <w:t> </w:t>
      </w:r>
      <w:r>
        <w:br/>
      </w:r>
      <w:r>
        <w:rPr>
          <w:rFonts w:ascii="Open Sans" w:hAnsi="Open Sans"/>
          <w:color w:val="181818"/>
          <w:sz w:val="21"/>
          <w:highlight w:val="white"/>
        </w:rPr>
        <w:t>       </w:t>
      </w:r>
      <w:r>
        <w:rPr>
          <w:b/>
        </w:rPr>
        <w:t xml:space="preserve">             </w:t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pPr>
        <w:jc w:val="center"/>
        <w:rPr>
          <w:b/>
        </w:rPr>
      </w:pPr>
      <w:r>
        <w:rPr>
          <w:b/>
        </w:rPr>
        <w:t>Курсы повышения квалификации</w:t>
      </w:r>
    </w:p>
    <w:p w:rsidR="00C4513D" w:rsidRDefault="00C4513D"/>
    <w:p w:rsidR="00C4513D" w:rsidRDefault="00E7007F">
      <w:r>
        <w:rPr>
          <w:noProof/>
        </w:rPr>
        <w:drawing>
          <wp:inline distT="0" distB="0" distL="0" distR="0">
            <wp:extent cx="6264274" cy="469820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r>
        <w:rPr>
          <w:noProof/>
        </w:rPr>
        <w:lastRenderedPageBreak/>
        <w:drawing>
          <wp:inline distT="0" distB="0" distL="0" distR="0">
            <wp:extent cx="6264274" cy="4461441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4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E7007F">
      <w:r>
        <w:rPr>
          <w:noProof/>
        </w:rPr>
        <w:lastRenderedPageBreak/>
        <w:drawing>
          <wp:inline distT="0" distB="0" distL="0" distR="0">
            <wp:extent cx="6264274" cy="469820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p w:rsidR="00C4513D" w:rsidRDefault="00C4513D"/>
    <w:sectPr w:rsidR="00C4513D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13D"/>
    <w:rsid w:val="00C4513D"/>
    <w:rsid w:val="00E7007F"/>
    <w:rsid w:val="00F7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1857A-F0A2-405C-A394-B6A49AF5D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830</Words>
  <Characters>4734</Characters>
  <Application>Microsoft Office Word</Application>
  <DocSecurity>0</DocSecurity>
  <Lines>39</Lines>
  <Paragraphs>11</Paragraphs>
  <ScaleCrop>false</ScaleCrop>
  <Company>HP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2023-10-04T14:41:00Z</dcterms:created>
  <dcterms:modified xsi:type="dcterms:W3CDTF">2023-10-04T14:45:00Z</dcterms:modified>
</cp:coreProperties>
</file>